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5AD5" w:rsidRDefault="00A75581" w:rsidP="00A7558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5581">
        <w:rPr>
          <w:rFonts w:ascii="Times New Roman" w:hAnsi="Times New Roman" w:cs="Times New Roman"/>
          <w:sz w:val="28"/>
          <w:szCs w:val="28"/>
        </w:rPr>
        <w:t>Область использования и перспективы развития БПЛА</w:t>
      </w:r>
    </w:p>
    <w:p w:rsidR="00A75581" w:rsidRDefault="00A75581" w:rsidP="00A7558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75581" w:rsidRPr="00A75581" w:rsidRDefault="00A75581" w:rsidP="00A7558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fontstyle01"/>
        </w:rPr>
        <w:t>Исторически сложилось так, что изначальное применение БПЛА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определялось как боевое. Однако с начала 2000-х годов колоссальное значение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стали приобретать «микро-беспилотники», разрабатываемые не для военных, а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сугубо гражданских целей.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Гражданская область применения мультироторов весьма обширна: от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сельского хозяйства и строительства до нефтегазового сектора и сектора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безопасности. «Дроны» гражданского назначения могут использоваться в работе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служб по чрезвычайным ситуациям (контроль пожарной безопасности).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Беспилотные летательные аппараты спасателей в плановом режиме и при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ухудшении лесопожарной обстановки ведут разведку местности, могут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отслеживать очаги возникновения пожаров, определять площадь возгорания.</w:t>
      </w:r>
      <w:r>
        <w:br/>
      </w:r>
      <w:r>
        <w:rPr>
          <w:rStyle w:val="fontstyle01"/>
          <w:sz w:val="24"/>
          <w:szCs w:val="24"/>
        </w:rPr>
        <w:t>25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БПЛА самолетного типа — самые популярные и практичные, поскольку в условиях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огромных российских просторов они позволяют спасателям окинуть взглядом то,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что не охватить никаким пешим или автомобильным патрулированием, а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использование настоящей авиации обходится крайне дорого. Видеокамера на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беспилотном самолете становится глазами опрератора, с её помощью он может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быстро заглянуть туда, куда нужно ехать несколько часов на вездеходе —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например, заранее обнаружить ледяной затор на весенней реке, грозящий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затоплением округи, после чего туда можно послать вертолет и произвести подрыв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льда. А для БПЛА, который патрулирует лес на предмет возгораний, вовсе не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обязательна постоянная видеотрансляция к оператору у пульта. Пожар обнаружат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специальные автоматические инфракрасные датчики, а встроенный блок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спутникового приемника зафиксирует координаты места ЧП. Чаще всего МЧС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использует БПЛА российского производства. Легкий БПЛА самолетного типа Zala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421-16 заинтересовал спасателей как пожарный разведчик и средство поиска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пропавших. При весе около 6 кг самолет с камерой высокого разрешения способен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продержаться в воздухе до двух часов и развивать скорость до 110 км/ч. При этом у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устройства крайне облегчены самые сложные процедуры — запуск и посадка (что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известно любому авиамоделисту): беспилотник пускается с резиновой </w:t>
      </w:r>
      <w:proofErr w:type="gramStart"/>
      <w:r>
        <w:rPr>
          <w:rStyle w:val="fontstyle01"/>
        </w:rPr>
        <w:t>катапульты,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а</w:t>
      </w:r>
      <w:proofErr w:type="gramEnd"/>
      <w:r>
        <w:rPr>
          <w:rStyle w:val="fontstyle01"/>
        </w:rPr>
        <w:t xml:space="preserve"> приземляется и вовсе на парашюте.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Использование БПЛА полицией. На сегодняшний день БПЛА используются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чаще всего для патрулирования и охраны границ. Во-первых, это экономически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выгодное решение, а во-вторых — наиболее эффективное в сравнении с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применением других средств патрулирования, например пилотируемой </w:t>
      </w:r>
      <w:proofErr w:type="gramStart"/>
      <w:r>
        <w:rPr>
          <w:rStyle w:val="fontstyle01"/>
        </w:rPr>
        <w:t>авиации,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которую</w:t>
      </w:r>
      <w:proofErr w:type="gramEnd"/>
      <w:r>
        <w:rPr>
          <w:rStyle w:val="fontstyle01"/>
        </w:rPr>
        <w:t xml:space="preserve"> зачастую запускать нерентабельно из-за небольших площадей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территории. БЛА ZALA активно применяются в охране государственных </w:t>
      </w:r>
      <w:proofErr w:type="gramStart"/>
      <w:r>
        <w:rPr>
          <w:rStyle w:val="fontstyle01"/>
        </w:rPr>
        <w:t>границ,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обладают</w:t>
      </w:r>
      <w:proofErr w:type="gramEnd"/>
      <w:r>
        <w:rPr>
          <w:rStyle w:val="fontstyle01"/>
        </w:rPr>
        <w:t xml:space="preserve"> превосходными тактико-техническими характеристиками,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позволяющими усилить контроль даже самых удаленных и труднодоступных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участков местности.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Благодаря постоянному усовершенствованию операторы беспилотников в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режиме реального времени получают самую точную, высококачественную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lastRenderedPageBreak/>
        <w:t>информацию о патрулируемых территориях, обнаруживают и распознают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потенциальных «врагов». Патрулируют границы как на близких, так и на</w:t>
      </w:r>
      <w:r>
        <w:br/>
      </w:r>
      <w:r>
        <w:rPr>
          <w:rStyle w:val="fontstyle01"/>
          <w:sz w:val="24"/>
          <w:szCs w:val="24"/>
        </w:rPr>
        <w:t>26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значительных расстояниях с передачей фото- и видео- информации в режиме онлайн в любое время суток, при различных погодных и климатических условиях.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При этом, зачастую, на территориях между пунктами охраны, находятся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водные объекты, сельскохозяйственные посевы, которые удобны для перевозки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контрабанды, нелегальной миграции и подготовки террористических актов.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Беспилотники не только обнаруживают подобные явления, но и распознают лица 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номера машин нарушителей.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БЛА могут обеспечить непрерывный сбор и передачу информации о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ситуации на охраняемых границах как в автоматическом, так 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полуавтоматическом режимах. Благодаря системе активного сопровождения —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беспилотник, обнаружив потенциально враждебный объект, фиксирует его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местоположение, сообщает координаты на наземную станцию управления, в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автоматическом режиме сопровождает и передает информацию о его действиях.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Такое патрулирование возможно на любых участках местности, даже самых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труднодоступных и малозаселенных пограничных территориях.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Применение беспилотников в картографии и аэрофотосъёмке для создания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топографических карт значительно снизило затраты на привлечение пилотируемой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авиации для создания карт и моделей местности. Беспилотник для аэрофотосъемки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осуществляет полет на заданной местности в автоматическом 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полуавтоматическом режиме, получает высококачественные изображения с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привязкой к географическим координатам, что позволяет использовать их для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создания топографических карт высокой точности. Фото и видеоданные, после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обработки в специализированном программном обеспечении, служат основой для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создания образно-знаковых моделей пространства в виде плоских, рельефных 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объемных карт и глобусов. Беспилотные аппараты позволяют специалистам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создать в кратчайшие сроки ортофотопланы, матрицы высот местности 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отдельных объектов. Картография требует максимально точных данных 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высококачественных снимков, которые получают беспилотники благодаря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стабилизированным положением камер независимо от порывов ветра и других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воздействующих факторов.</w:t>
      </w:r>
      <w:r>
        <w:br/>
      </w:r>
      <w:r>
        <w:rPr>
          <w:rStyle w:val="fontstyle01"/>
          <w:sz w:val="24"/>
          <w:szCs w:val="24"/>
        </w:rPr>
        <w:t>27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Для создания плоских и объемных карт протяженной местности,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осуществляется беспилотный фото и видеомониторинг беспилотниками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самолетного типа.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Предприятий сельского хозяйства (наблюдение за посевами), лесничества 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рыболовства (лесоохрана и контроль рыбного промысла); институтов географии 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геологии; компаний нефтегазового сектора (мониторинг нефтегазовых объектов);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строительных предприятий (инспектирование строек); средств массовой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информации (аэрофото- и видео съемка) и др.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21"/>
        </w:rPr>
        <w:t>11. ПЕРСПЕКТИВЫ РАЗВИТИЯ БПЛА</w:t>
      </w:r>
      <w:r>
        <w:rPr>
          <w:rFonts w:ascii="TimesNewRomanPS-BoldMT" w:hAnsi="TimesNewRomanPS-BoldMT"/>
          <w:b/>
          <w:bCs/>
          <w:color w:val="000099"/>
          <w:sz w:val="32"/>
          <w:szCs w:val="32"/>
        </w:rPr>
        <w:br/>
      </w:r>
      <w:r>
        <w:rPr>
          <w:rStyle w:val="fontstyle01"/>
        </w:rPr>
        <w:t>Рынки беспилотных летательных аппаратов (БПЛА) - бурно растущий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сегмент рынка авиатехники, в котором активно работают не только ведущие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lastRenderedPageBreak/>
        <w:t>авиационные державы мира, но и многие развивающиеся страны.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В настоящее время перспективы развития боевой беспилотной авиации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(БПЛА военного назначения, так называемых дронов) обусловлены целым рядом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факторов. Прежде всего, постоянно возрастающей ценой пилотируемых самолетов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и вертолетов, ростом стоимости обучения пилотов для них – в то время как для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решения достаточно широкого круга задач наличие человека сегодня не является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обязательным. По этой причине наметившаяся тенденция к росту процента боевых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вылетов БПЛА в будущем сохранится. Помимо этого во многих странах ведутся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активные работы по разработке принципиально новых моделей и конструкций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планера-беспилотника, который был бы рассчитан на повышенные нагрузки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сравнимые с пилотируемой авиацией, а также по оснащению такого рода аппаратов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совершенными системами управления для упрощения работы наземного оператора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устройства.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Не стоит сбрасывать со счетов и человеческую жизнь – самое ценное, что у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нас есть. В этом плане использование БПЛА – это возможность уменьшения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человеческих жертв среди летчиков. С учетом того, что современные средства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ПВО (Противовоздушная оборона) стали не только совершенным оружием, но 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получили широкое распространение в мире, это становится еще более актуальным.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Современная система ПВО сильно ограничивает использование тактической</w:t>
      </w:r>
      <w:r>
        <w:br/>
      </w:r>
      <w:r>
        <w:rPr>
          <w:rStyle w:val="fontstyle01"/>
          <w:sz w:val="24"/>
          <w:szCs w:val="24"/>
        </w:rPr>
        <w:t>28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авиации практически на всех театрах военных действий и серьезно усложняет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возможность нанесения ударов по наземным целям противника. Помимо военного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применения, они могут использоваться и в гражданской сфере, в различных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сегментах рынка применения авиации в народном хозяйстве (ПАНХ), в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картографировании, в спасательных работах, СМИ, освоение мест недоступных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человеку и т.п..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Согласно находящимся в открытом доступе п</w:t>
      </w:r>
      <w:bookmarkStart w:id="0" w:name="_GoBack"/>
      <w:bookmarkEnd w:id="0"/>
      <w:r>
        <w:rPr>
          <w:rStyle w:val="fontstyle01"/>
        </w:rPr>
        <w:t>рогнозам организаций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Европейского Союза, распределение потребительского спроса на гражданские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БПЛА в период с 2015 по 2020 г. выглядит следующим образом: 45 % —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правительственные структуры, 25 % — пожарные, 13 % — сельское хозяйство 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лесничество, 10 % — энергетика, 6 % — обзор земной поверхности, 1 % — связь 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вещание.</w:t>
      </w:r>
    </w:p>
    <w:sectPr w:rsidR="00A75581" w:rsidRPr="00A755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DCA"/>
    <w:rsid w:val="00A75581"/>
    <w:rsid w:val="00A87DCA"/>
    <w:rsid w:val="00E15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E9C2E3-EDAE-480F-8503-2EDB95175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A75581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fontstyle21">
    <w:name w:val="fontstyle21"/>
    <w:basedOn w:val="a0"/>
    <w:rsid w:val="00A75581"/>
    <w:rPr>
      <w:rFonts w:ascii="TimesNewRomanPS-BoldMT" w:hAnsi="TimesNewRomanPS-BoldMT" w:hint="default"/>
      <w:b/>
      <w:bCs/>
      <w:i w:val="0"/>
      <w:iCs w:val="0"/>
      <w:color w:val="000099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1154</Words>
  <Characters>6581</Characters>
  <Application>Microsoft Office Word</Application>
  <DocSecurity>0</DocSecurity>
  <Lines>54</Lines>
  <Paragraphs>15</Paragraphs>
  <ScaleCrop>false</ScaleCrop>
  <Company/>
  <LinksUpToDate>false</LinksUpToDate>
  <CharactersWithSpaces>7720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2023-03-19T10:59:00Z</dcterms:created>
  <dcterms:modified xsi:type="dcterms:W3CDTF">2023-03-19T11:02:00Z</dcterms:modified>
</cp:coreProperties>
</file>